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327-НҚ от 29.08.2024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bookmarkStart w:id="0" w:name="_GoBack"/>
      <w:bookmarkEnd w:id="0"/>
    </w:p>
    <w:p w14:paraId="134BDAE1" w14:textId="69754F51" w:rsidR="00FC30DD" w:rsidRDefault="00303375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 </w:t>
      </w:r>
      <w:r w:rsidR="00FC30DD">
        <w:rPr>
          <w:color w:val="1E1D8E"/>
        </w:rPr>
        <w:t xml:space="preserve"> ________________________</w:t>
      </w:r>
      <w:r w:rsidR="00FC30DD" w:rsidRPr="00767BBF">
        <w:rPr>
          <w:color w:val="1E1D8E"/>
        </w:rPr>
        <w:t xml:space="preserve">                </w:t>
      </w:r>
      <w:r w:rsidR="00FC30DD" w:rsidRPr="00767BBF">
        <w:rPr>
          <w:color w:val="1E1D8E"/>
        </w:rPr>
        <w:tab/>
      </w:r>
      <w:r w:rsidR="00FC30DD" w:rsidRPr="00767BBF">
        <w:rPr>
          <w:color w:val="1E1D8E"/>
        </w:rPr>
        <w:tab/>
        <w:t xml:space="preserve">  № _______________________   </w:t>
      </w:r>
      <w:r w:rsidR="00FC30DD">
        <w:rPr>
          <w:color w:val="1E1D8E"/>
          <w:sz w:val="16"/>
          <w:szCs w:val="16"/>
        </w:rPr>
        <w:tab/>
      </w:r>
      <w:r w:rsidR="00FC30DD"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6B1C9B">
      <w:pPr>
        <w:ind w:firstLine="720"/>
        <w:jc w:val="both"/>
        <w:rPr>
          <w:b/>
          <w:sz w:val="28"/>
          <w:szCs w:val="28"/>
          <w:lang w:val="kk-KZ"/>
        </w:rPr>
      </w:pPr>
    </w:p>
    <w:p w14:paraId="1CA9CB87" w14:textId="3796FDC9" w:rsidR="0040794A" w:rsidRDefault="00E03439" w:rsidP="00E03439">
      <w:pPr>
        <w:ind w:left="-284" w:firstLine="720"/>
        <w:jc w:val="center"/>
        <w:rPr>
          <w:b/>
          <w:sz w:val="28"/>
          <w:szCs w:val="28"/>
          <w:lang w:val="kk-KZ"/>
        </w:rPr>
      </w:pPr>
      <w:proofErr w:type="spellStart"/>
      <w:r w:rsidRPr="00E03439">
        <w:rPr>
          <w:b/>
          <w:sz w:val="28"/>
          <w:szCs w:val="28"/>
        </w:rPr>
        <w:t>Стандарттаудың</w:t>
      </w:r>
      <w:proofErr w:type="spellEnd"/>
      <w:r w:rsidRPr="00E03439">
        <w:rPr>
          <w:b/>
          <w:sz w:val="28"/>
          <w:szCs w:val="28"/>
        </w:rPr>
        <w:t xml:space="preserve"> </w:t>
      </w:r>
      <w:proofErr w:type="spellStart"/>
      <w:r w:rsidRPr="00E03439">
        <w:rPr>
          <w:b/>
          <w:sz w:val="28"/>
          <w:szCs w:val="28"/>
        </w:rPr>
        <w:t>кейбір</w:t>
      </w:r>
      <w:proofErr w:type="spellEnd"/>
      <w:r w:rsidRPr="00E03439">
        <w:rPr>
          <w:b/>
          <w:sz w:val="28"/>
          <w:szCs w:val="28"/>
        </w:rPr>
        <w:t xml:space="preserve"> </w:t>
      </w:r>
      <w:proofErr w:type="spellStart"/>
      <w:r w:rsidRPr="00E03439">
        <w:rPr>
          <w:b/>
          <w:sz w:val="28"/>
          <w:szCs w:val="28"/>
        </w:rPr>
        <w:t>мәселелері</w:t>
      </w:r>
      <w:proofErr w:type="spellEnd"/>
      <w:r w:rsidRPr="00E03439">
        <w:rPr>
          <w:b/>
          <w:sz w:val="28"/>
          <w:szCs w:val="28"/>
        </w:rPr>
        <w:t xml:space="preserve"> </w:t>
      </w:r>
      <w:proofErr w:type="spellStart"/>
      <w:r w:rsidRPr="00E03439">
        <w:rPr>
          <w:b/>
          <w:sz w:val="28"/>
          <w:szCs w:val="28"/>
        </w:rPr>
        <w:t>туралы</w:t>
      </w:r>
      <w:proofErr w:type="spellEnd"/>
    </w:p>
    <w:p w14:paraId="2D093CA8" w14:textId="6F278F09" w:rsidR="004B67F3" w:rsidRDefault="004B67F3" w:rsidP="006B1C9B">
      <w:pPr>
        <w:ind w:left="-284" w:firstLine="720"/>
        <w:jc w:val="both"/>
        <w:rPr>
          <w:b/>
          <w:sz w:val="28"/>
          <w:szCs w:val="28"/>
          <w:lang w:val="kk-KZ"/>
        </w:rPr>
      </w:pPr>
    </w:p>
    <w:p w14:paraId="5BA747AD" w14:textId="77777777" w:rsidR="00E1052E" w:rsidRDefault="00E1052E" w:rsidP="006B1C9B">
      <w:pPr>
        <w:ind w:left="-284" w:firstLine="720"/>
        <w:jc w:val="both"/>
        <w:rPr>
          <w:b/>
          <w:sz w:val="28"/>
          <w:szCs w:val="28"/>
          <w:lang w:val="kk-KZ"/>
        </w:rPr>
      </w:pPr>
    </w:p>
    <w:p w14:paraId="1BB71C35" w14:textId="77777777" w:rsidR="00AB2BF6" w:rsidRDefault="00E03439" w:rsidP="00AB2BF6">
      <w:pPr>
        <w:ind w:firstLine="720"/>
        <w:jc w:val="both"/>
        <w:rPr>
          <w:b/>
          <w:sz w:val="28"/>
          <w:szCs w:val="28"/>
          <w:lang w:val="kk-KZ"/>
        </w:rPr>
      </w:pPr>
      <w:r w:rsidRPr="00E03439">
        <w:rPr>
          <w:sz w:val="28"/>
          <w:szCs w:val="28"/>
          <w:lang w:val="kk-KZ"/>
        </w:rPr>
        <w:t>Ұлттық стандарттарды әзірлеу, келісу, сараптау, бекіту, тіркеу, есепке алу, өзгерту, қайта қарау, күшін жою және қолданысқа енгізу қағидаларының</w:t>
      </w:r>
      <w:r>
        <w:rPr>
          <w:sz w:val="28"/>
          <w:szCs w:val="28"/>
          <w:lang w:val="kk-KZ"/>
        </w:rPr>
        <w:br/>
      </w:r>
      <w:r w:rsidRPr="00E03439">
        <w:rPr>
          <w:sz w:val="28"/>
          <w:szCs w:val="28"/>
          <w:lang w:val="kk-KZ"/>
        </w:rPr>
        <w:t xml:space="preserve">25, 26, 40 және 41-тармақтарына сәйкес Қазақстан Республикасы Инвестициялар және даму министрінің 2018 жылғы 26 желтоқсандағы № 918 бұйрығымен бекітілген және ғылыми-техникалық комиссияның 2024 жылғы 27 тамыздағы </w:t>
      </w:r>
      <w:r w:rsidRPr="00E03439">
        <w:rPr>
          <w:sz w:val="28"/>
          <w:szCs w:val="28"/>
          <w:lang w:val="kk-KZ"/>
        </w:rPr>
        <w:br/>
        <w:t xml:space="preserve">№ 78-ПР хаттамасы негізінде </w:t>
      </w:r>
      <w:r w:rsidRPr="00E03439">
        <w:rPr>
          <w:b/>
          <w:sz w:val="28"/>
          <w:szCs w:val="28"/>
          <w:lang w:val="kk-KZ"/>
        </w:rPr>
        <w:t>БҰЙЫРАМЫН:</w:t>
      </w:r>
    </w:p>
    <w:p w14:paraId="1E5296E1" w14:textId="5B120958" w:rsidR="00E03439" w:rsidRPr="00AB2BF6" w:rsidRDefault="00AB2BF6" w:rsidP="00AB2BF6">
      <w:pPr>
        <w:ind w:firstLine="720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1. </w:t>
      </w:r>
      <w:r w:rsidR="00E03439" w:rsidRPr="00AB2BF6">
        <w:rPr>
          <w:rFonts w:eastAsia="Batang"/>
          <w:sz w:val="28"/>
          <w:szCs w:val="28"/>
          <w:lang w:val="kk-KZ"/>
        </w:rPr>
        <w:t>2024 жылғы 1 қыркүйектен бастап «Тауарлардың, жұмыстар мен көрсетілетін қызметтердің жалпы жіктеуіші» ҚР ҰК Қазақстан Республикасының ұлттық жіктеуіші бекітілсін және қолданысқа енгізілсін.</w:t>
      </w:r>
    </w:p>
    <w:p w14:paraId="374BFEC5" w14:textId="4FAAC58B" w:rsidR="00E03439" w:rsidRDefault="00E03439" w:rsidP="00AB2BF6">
      <w:pPr>
        <w:ind w:firstLine="720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2</w:t>
      </w:r>
      <w:r w:rsidRPr="00E03439">
        <w:rPr>
          <w:rFonts w:eastAsia="Batang"/>
          <w:sz w:val="28"/>
          <w:szCs w:val="28"/>
          <w:lang w:val="kk-KZ"/>
        </w:rPr>
        <w:t xml:space="preserve">. Осы бұйрықтың қосымшасына сәйкес </w:t>
      </w:r>
      <w:r>
        <w:rPr>
          <w:rFonts w:eastAsia="Batang"/>
          <w:sz w:val="28"/>
          <w:szCs w:val="28"/>
          <w:lang w:val="kk-KZ"/>
        </w:rPr>
        <w:t>«Т</w:t>
      </w:r>
      <w:r w:rsidRPr="00E03439">
        <w:rPr>
          <w:rFonts w:eastAsia="Batang"/>
          <w:sz w:val="28"/>
          <w:szCs w:val="28"/>
          <w:lang w:val="kk-KZ"/>
        </w:rPr>
        <w:t xml:space="preserve">ауарлардың, жұмыстар мен көрсетілетін қызметтердің жалпы жіктеуішіне өзгеріс немесе толықтыру енгізу жөніндегі </w:t>
      </w:r>
      <w:r w:rsidR="00AB2BF6">
        <w:rPr>
          <w:rFonts w:eastAsia="Batang"/>
          <w:sz w:val="28"/>
          <w:szCs w:val="28"/>
          <w:lang w:val="kk-KZ"/>
        </w:rPr>
        <w:t>а</w:t>
      </w:r>
      <w:r>
        <w:rPr>
          <w:rFonts w:eastAsia="Batang"/>
          <w:sz w:val="28"/>
          <w:szCs w:val="28"/>
          <w:lang w:val="kk-KZ"/>
        </w:rPr>
        <w:t>лгоритм»</w:t>
      </w:r>
      <w:r w:rsidRPr="00E03439">
        <w:rPr>
          <w:rFonts w:eastAsia="Batang"/>
          <w:sz w:val="28"/>
          <w:szCs w:val="28"/>
          <w:lang w:val="kk-KZ"/>
        </w:rPr>
        <w:t xml:space="preserve"> бекітілсін.</w:t>
      </w:r>
      <w:r w:rsidR="002132B1">
        <w:rPr>
          <w:rFonts w:eastAsia="Batang"/>
          <w:sz w:val="28"/>
          <w:szCs w:val="28"/>
          <w:lang w:val="kk-KZ"/>
        </w:rPr>
        <w:t xml:space="preserve">      </w:t>
      </w:r>
      <w:r w:rsidR="008F1441">
        <w:rPr>
          <w:rFonts w:eastAsia="Batang"/>
          <w:sz w:val="28"/>
          <w:szCs w:val="28"/>
          <w:lang w:val="kk-KZ"/>
        </w:rPr>
        <w:t xml:space="preserve">    </w:t>
      </w:r>
    </w:p>
    <w:p w14:paraId="7497E94E" w14:textId="58EAB6B3" w:rsidR="00E03439" w:rsidRPr="00E03439" w:rsidRDefault="00E03439" w:rsidP="00AB2BF6">
      <w:pPr>
        <w:ind w:firstLine="720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2132B1">
        <w:rPr>
          <w:rFonts w:eastAsia="Batang"/>
          <w:sz w:val="28"/>
          <w:szCs w:val="28"/>
          <w:lang w:val="kk-KZ"/>
        </w:rPr>
        <w:t>.</w:t>
      </w:r>
      <w:r w:rsidR="00AB2BF6">
        <w:rPr>
          <w:rFonts w:eastAsia="Batang"/>
          <w:sz w:val="28"/>
          <w:szCs w:val="28"/>
          <w:lang w:val="kk-KZ"/>
        </w:rPr>
        <w:t> </w:t>
      </w:r>
      <w:r w:rsidRPr="00E03439">
        <w:rPr>
          <w:rFonts w:eastAsia="Batang"/>
          <w:sz w:val="28"/>
          <w:szCs w:val="28"/>
          <w:lang w:val="kk-KZ"/>
        </w:rPr>
        <w:t xml:space="preserve">2024 жылғы 1 қазаннан бастап 1 өзгеріс бекітілсін және қолданысқа енгізілсін ҚР СТ 3361-2022 </w:t>
      </w:r>
      <w:r>
        <w:rPr>
          <w:rFonts w:eastAsia="Batang"/>
          <w:sz w:val="28"/>
          <w:szCs w:val="28"/>
          <w:lang w:val="kk-KZ"/>
        </w:rPr>
        <w:t>«С</w:t>
      </w:r>
      <w:r w:rsidRPr="00E03439">
        <w:rPr>
          <w:rFonts w:eastAsia="Batang"/>
          <w:sz w:val="28"/>
          <w:szCs w:val="28"/>
          <w:lang w:val="kk-KZ"/>
        </w:rPr>
        <w:t xml:space="preserve">әйкестікті бағалау. Цементтер мен портландцемент клинкерінің сәйкестігін растау </w:t>
      </w:r>
      <w:r>
        <w:rPr>
          <w:rFonts w:eastAsia="Batang"/>
          <w:sz w:val="28"/>
          <w:szCs w:val="28"/>
          <w:lang w:val="kk-KZ"/>
        </w:rPr>
        <w:t>тәртібі»</w:t>
      </w:r>
      <w:r w:rsidRPr="00E03439">
        <w:rPr>
          <w:rFonts w:eastAsia="Batang"/>
          <w:sz w:val="28"/>
          <w:szCs w:val="28"/>
          <w:lang w:val="kk-KZ"/>
        </w:rPr>
        <w:t>.</w:t>
      </w:r>
    </w:p>
    <w:p w14:paraId="3F4402EF" w14:textId="3FA6AE3C" w:rsidR="00E03439" w:rsidRPr="00E03439" w:rsidRDefault="00E03439" w:rsidP="00AB2BF6">
      <w:pPr>
        <w:ind w:firstLine="720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4</w:t>
      </w:r>
      <w:r w:rsidR="001041BB">
        <w:rPr>
          <w:rFonts w:eastAsia="Batang"/>
          <w:sz w:val="28"/>
          <w:szCs w:val="28"/>
          <w:lang w:val="kk-KZ"/>
        </w:rPr>
        <w:t>.</w:t>
      </w:r>
      <w:r w:rsidR="00AB2BF6">
        <w:rPr>
          <w:rFonts w:eastAsia="Batang"/>
          <w:sz w:val="28"/>
          <w:szCs w:val="28"/>
          <w:lang w:val="kk-KZ"/>
        </w:rPr>
        <w:t> </w:t>
      </w:r>
      <w:r w:rsidRPr="00E03439">
        <w:rPr>
          <w:rFonts w:eastAsia="Batang"/>
          <w:sz w:val="28"/>
          <w:szCs w:val="28"/>
          <w:lang w:val="kk-KZ"/>
        </w:rPr>
        <w:t>Осы бұйрықтың орындалуын бақылау</w:t>
      </w:r>
      <w:r w:rsidR="00AB2BF6">
        <w:rPr>
          <w:rFonts w:eastAsia="Batang"/>
          <w:sz w:val="28"/>
          <w:szCs w:val="28"/>
          <w:lang w:val="kk-KZ"/>
        </w:rPr>
        <w:t xml:space="preserve">ды </w:t>
      </w:r>
      <w:r w:rsidRPr="00E03439">
        <w:rPr>
          <w:rFonts w:eastAsia="Batang"/>
          <w:sz w:val="28"/>
          <w:szCs w:val="28"/>
          <w:lang w:val="kk-KZ"/>
        </w:rPr>
        <w:t>Қазақстан Республикасы Сауда және интеграция министрлігі Техникалық реттеу және метрология комитеті Төрағасының жетекшілік ететін орынбасарына</w:t>
      </w:r>
      <w:r w:rsidR="00AB2BF6" w:rsidRPr="00AB2BF6">
        <w:rPr>
          <w:rFonts w:eastAsia="Batang"/>
          <w:sz w:val="28"/>
          <w:szCs w:val="28"/>
          <w:lang w:val="kk-KZ"/>
        </w:rPr>
        <w:t xml:space="preserve"> </w:t>
      </w:r>
      <w:r w:rsidR="00AB2BF6" w:rsidRPr="00E03439">
        <w:rPr>
          <w:rFonts w:eastAsia="Batang"/>
          <w:sz w:val="28"/>
          <w:szCs w:val="28"/>
          <w:lang w:val="kk-KZ"/>
        </w:rPr>
        <w:t>жүктелсін</w:t>
      </w:r>
      <w:r w:rsidRPr="00E03439">
        <w:rPr>
          <w:rFonts w:eastAsia="Batang"/>
          <w:sz w:val="28"/>
          <w:szCs w:val="28"/>
          <w:lang w:val="kk-KZ"/>
        </w:rPr>
        <w:t>.</w:t>
      </w:r>
    </w:p>
    <w:p w14:paraId="0101D30D" w14:textId="081411C1" w:rsidR="00BD5985" w:rsidRPr="00E03439" w:rsidRDefault="00E03439" w:rsidP="00AB2BF6">
      <w:pPr>
        <w:ind w:firstLine="720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5.</w:t>
      </w:r>
      <w:r w:rsidR="00AB2BF6">
        <w:rPr>
          <w:rFonts w:eastAsia="Batang"/>
          <w:sz w:val="28"/>
          <w:szCs w:val="28"/>
          <w:lang w:val="kk-KZ"/>
        </w:rPr>
        <w:t> </w:t>
      </w:r>
      <w:r w:rsidRPr="00E03439">
        <w:rPr>
          <w:rFonts w:eastAsia="Batang"/>
          <w:sz w:val="28"/>
          <w:szCs w:val="28"/>
          <w:lang w:val="kk-KZ"/>
        </w:rPr>
        <w:t>Осы бұйрық оған қол қойылған күнінен бастап күшіне енеді.</w:t>
      </w:r>
    </w:p>
    <w:tbl>
      <w:tblPr>
        <w:tblStyle w:val="a8"/>
        <w:tblW w:w="9072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45"/>
        <w:gridCol w:w="5227"/>
      </w:tblGrid>
      <w:tr w:rsidR="0040794A" w14:paraId="474EB71A" w14:textId="77777777" w:rsidTr="00AB2BF6">
        <w:tc>
          <w:tcPr>
            <w:tcW w:w="3845" w:type="dxa"/>
            <w:hideMark/>
          </w:tcPr>
          <w:p w14:paraId="4F4D7889" w14:textId="42EBBA05" w:rsidR="00303375" w:rsidRDefault="00303375" w:rsidP="00AB2BF6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684C1ADF" w14:textId="77777777" w:rsidR="00E03439" w:rsidRPr="00E03439" w:rsidRDefault="00E03439" w:rsidP="00AB2BF6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17E3EE70" w14:textId="00D33059" w:rsidR="0040794A" w:rsidRPr="00E03439" w:rsidRDefault="001041BB" w:rsidP="00AB2BF6">
            <w:pPr>
              <w:ind w:right="-110" w:hanging="606"/>
              <w:rPr>
                <w:rFonts w:eastAsia="Batang"/>
                <w:b/>
                <w:sz w:val="28"/>
                <w:szCs w:val="28"/>
                <w:lang w:val="kk-KZ"/>
              </w:rPr>
            </w:pPr>
            <w:r w:rsidRPr="00E03439">
              <w:rPr>
                <w:rFonts w:eastAsia="Batang"/>
                <w:b/>
                <w:sz w:val="28"/>
                <w:szCs w:val="28"/>
                <w:lang w:val="kk-KZ"/>
              </w:rPr>
              <w:t xml:space="preserve">        </w:t>
            </w:r>
            <w:proofErr w:type="spellStart"/>
            <w:r w:rsidR="00E03439" w:rsidRPr="00E03439">
              <w:rPr>
                <w:rFonts w:eastAsia="Batang"/>
                <w:b/>
                <w:sz w:val="28"/>
                <w:szCs w:val="28"/>
              </w:rPr>
              <w:t>Төраға</w:t>
            </w:r>
            <w:proofErr w:type="spellEnd"/>
          </w:p>
          <w:p w14:paraId="1E3F0A11" w14:textId="77777777" w:rsidR="0040794A" w:rsidRPr="00E03439" w:rsidRDefault="0040794A" w:rsidP="00AB2BF6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</w:tc>
        <w:tc>
          <w:tcPr>
            <w:tcW w:w="5227" w:type="dxa"/>
          </w:tcPr>
          <w:p w14:paraId="5F80FBA3" w14:textId="6B8DD4A9" w:rsidR="00412B93" w:rsidRDefault="00412B93" w:rsidP="00AB2BF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3B244F6E" w14:textId="77777777" w:rsidR="00412B93" w:rsidRDefault="00412B93" w:rsidP="00AB2BF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371FDAC" w14:textId="53AED22E" w:rsidR="0040794A" w:rsidRDefault="004E4034" w:rsidP="00AB2BF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</w:t>
            </w:r>
            <w:r w:rsidR="00412B93"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  <w:r w:rsidR="006B1C9B">
              <w:rPr>
                <w:rFonts w:eastAsia="Batang"/>
                <w:b/>
                <w:sz w:val="28"/>
                <w:szCs w:val="28"/>
                <w:lang w:val="kk-KZ"/>
              </w:rPr>
              <w:t xml:space="preserve">      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  <w:r w:rsidR="00412B93">
              <w:rPr>
                <w:rFonts w:eastAsia="Batang"/>
                <w:b/>
                <w:sz w:val="28"/>
                <w:szCs w:val="28"/>
                <w:lang w:val="kk-KZ"/>
              </w:rPr>
              <w:t xml:space="preserve">  </w:t>
            </w:r>
            <w:r w:rsidR="00AB2BF6">
              <w:rPr>
                <w:rFonts w:eastAsia="Batang"/>
                <w:b/>
                <w:sz w:val="28"/>
                <w:szCs w:val="28"/>
                <w:lang w:val="kk-KZ"/>
              </w:rPr>
              <w:t xml:space="preserve">      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Ж</w:t>
            </w:r>
            <w:r w:rsidR="0040794A">
              <w:rPr>
                <w:rFonts w:eastAsia="Batang"/>
                <w:b/>
                <w:sz w:val="28"/>
                <w:szCs w:val="28"/>
                <w:lang w:val="kk-KZ"/>
              </w:rPr>
              <w:t xml:space="preserve">.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Есенбекова</w:t>
            </w:r>
          </w:p>
          <w:p w14:paraId="771DA4F8" w14:textId="77777777" w:rsidR="0040794A" w:rsidRDefault="0040794A" w:rsidP="00AB2BF6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AB2BF6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29.08.2024 19:30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29.08.2024 19:36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29.08.2024 19:37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1B6B6C0" w14:textId="77777777" w:rsidR="009172D1" w:rsidRDefault="009172D1" w:rsidP="00FC30DD">
      <w:r>
        <w:separator/>
      </w:r>
    </w:p>
  </w:endnote>
  <w:endnote w:type="continuationSeparator" w:id="0">
    <w:p w14:paraId="7F69C79C" w14:textId="77777777" w:rsidR="009172D1" w:rsidRDefault="009172D1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02.09.2024 09:18.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02.09.2024 09:18.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A14B9C0" w14:textId="77777777" w:rsidR="009172D1" w:rsidRDefault="009172D1" w:rsidP="00FC30DD">
      <w:r>
        <w:separator/>
      </w:r>
    </w:p>
  </w:footnote>
  <w:footnote w:type="continuationSeparator" w:id="0">
    <w:p w14:paraId="5D6A0A96" w14:textId="77777777" w:rsidR="009172D1" w:rsidRDefault="009172D1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2762152"/>
      <w:docPartObj>
        <w:docPartGallery w:val="Page Numbers (Top of Page)"/>
        <w:docPartUnique/>
      </w:docPartObj>
    </w:sdtPr>
    <w:sdtEndPr/>
    <w:sdtContent>
      <w:p w14:paraId="3F71CA07" w14:textId="1E16A36D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473E663" w14:textId="77777777" w:rsidR="00570B09" w:rsidRDefault="00570B0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3057472"/>
      <w:docPartObj>
        <w:docPartGallery w:val="Page Numbers (Top of Page)"/>
        <w:docPartUnique/>
      </w:docPartObj>
    </w:sdtPr>
    <w:sdtEndPr/>
    <w:sdtContent>
      <w:p w14:paraId="1DE95E23" w14:textId="7CFBF20E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67F3">
          <w:rPr>
            <w:noProof/>
          </w:rPr>
          <w:t>2</w:t>
        </w:r>
        <w:r>
          <w:fldChar w:fldCharType="end"/>
        </w:r>
      </w:p>
    </w:sdtContent>
  </w:sdt>
  <w:p w14:paraId="69D2D364" w14:textId="77777777" w:rsidR="00CE3244" w:rsidRDefault="00CE3244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642E3"/>
    <w:multiLevelType w:val="hybridMultilevel"/>
    <w:tmpl w:val="DA069920"/>
    <w:lvl w:ilvl="0" w:tplc="E22EB0AA">
      <w:start w:val="2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90" w:hanging="360"/>
      </w:pPr>
    </w:lvl>
    <w:lvl w:ilvl="2" w:tplc="2000001B" w:tentative="1">
      <w:start w:val="1"/>
      <w:numFmt w:val="lowerRoman"/>
      <w:lvlText w:val="%3."/>
      <w:lvlJc w:val="right"/>
      <w:pPr>
        <w:ind w:left="2510" w:hanging="180"/>
      </w:pPr>
    </w:lvl>
    <w:lvl w:ilvl="3" w:tplc="2000000F" w:tentative="1">
      <w:start w:val="1"/>
      <w:numFmt w:val="decimal"/>
      <w:lvlText w:val="%4."/>
      <w:lvlJc w:val="left"/>
      <w:pPr>
        <w:ind w:left="3230" w:hanging="360"/>
      </w:pPr>
    </w:lvl>
    <w:lvl w:ilvl="4" w:tplc="20000019" w:tentative="1">
      <w:start w:val="1"/>
      <w:numFmt w:val="lowerLetter"/>
      <w:lvlText w:val="%5."/>
      <w:lvlJc w:val="left"/>
      <w:pPr>
        <w:ind w:left="3950" w:hanging="360"/>
      </w:pPr>
    </w:lvl>
    <w:lvl w:ilvl="5" w:tplc="2000001B" w:tentative="1">
      <w:start w:val="1"/>
      <w:numFmt w:val="lowerRoman"/>
      <w:lvlText w:val="%6."/>
      <w:lvlJc w:val="right"/>
      <w:pPr>
        <w:ind w:left="4670" w:hanging="180"/>
      </w:pPr>
    </w:lvl>
    <w:lvl w:ilvl="6" w:tplc="2000000F" w:tentative="1">
      <w:start w:val="1"/>
      <w:numFmt w:val="decimal"/>
      <w:lvlText w:val="%7."/>
      <w:lvlJc w:val="left"/>
      <w:pPr>
        <w:ind w:left="5390" w:hanging="360"/>
      </w:pPr>
    </w:lvl>
    <w:lvl w:ilvl="7" w:tplc="20000019" w:tentative="1">
      <w:start w:val="1"/>
      <w:numFmt w:val="lowerLetter"/>
      <w:lvlText w:val="%8."/>
      <w:lvlJc w:val="left"/>
      <w:pPr>
        <w:ind w:left="6110" w:hanging="360"/>
      </w:pPr>
    </w:lvl>
    <w:lvl w:ilvl="8" w:tplc="2000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 w15:restartNumberingAfterBreak="0">
    <w:nsid w:val="103E52D0"/>
    <w:multiLevelType w:val="hybridMultilevel"/>
    <w:tmpl w:val="0A4C832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D77C07"/>
    <w:multiLevelType w:val="hybridMultilevel"/>
    <w:tmpl w:val="2820A84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E2F324C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90" w:hanging="360"/>
      </w:pPr>
    </w:lvl>
    <w:lvl w:ilvl="2" w:tplc="2000001B" w:tentative="1">
      <w:start w:val="1"/>
      <w:numFmt w:val="lowerRoman"/>
      <w:lvlText w:val="%3."/>
      <w:lvlJc w:val="right"/>
      <w:pPr>
        <w:ind w:left="2510" w:hanging="180"/>
      </w:pPr>
    </w:lvl>
    <w:lvl w:ilvl="3" w:tplc="2000000F" w:tentative="1">
      <w:start w:val="1"/>
      <w:numFmt w:val="decimal"/>
      <w:lvlText w:val="%4."/>
      <w:lvlJc w:val="left"/>
      <w:pPr>
        <w:ind w:left="3230" w:hanging="360"/>
      </w:pPr>
    </w:lvl>
    <w:lvl w:ilvl="4" w:tplc="20000019" w:tentative="1">
      <w:start w:val="1"/>
      <w:numFmt w:val="lowerLetter"/>
      <w:lvlText w:val="%5."/>
      <w:lvlJc w:val="left"/>
      <w:pPr>
        <w:ind w:left="3950" w:hanging="360"/>
      </w:pPr>
    </w:lvl>
    <w:lvl w:ilvl="5" w:tplc="2000001B" w:tentative="1">
      <w:start w:val="1"/>
      <w:numFmt w:val="lowerRoman"/>
      <w:lvlText w:val="%6."/>
      <w:lvlJc w:val="right"/>
      <w:pPr>
        <w:ind w:left="4670" w:hanging="180"/>
      </w:pPr>
    </w:lvl>
    <w:lvl w:ilvl="6" w:tplc="2000000F" w:tentative="1">
      <w:start w:val="1"/>
      <w:numFmt w:val="decimal"/>
      <w:lvlText w:val="%7."/>
      <w:lvlJc w:val="left"/>
      <w:pPr>
        <w:ind w:left="5390" w:hanging="360"/>
      </w:pPr>
    </w:lvl>
    <w:lvl w:ilvl="7" w:tplc="20000019" w:tentative="1">
      <w:start w:val="1"/>
      <w:numFmt w:val="lowerLetter"/>
      <w:lvlText w:val="%8."/>
      <w:lvlJc w:val="left"/>
      <w:pPr>
        <w:ind w:left="6110" w:hanging="360"/>
      </w:pPr>
    </w:lvl>
    <w:lvl w:ilvl="8" w:tplc="2000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557319"/>
    <w:multiLevelType w:val="hybridMultilevel"/>
    <w:tmpl w:val="DB8AF51E"/>
    <w:lvl w:ilvl="0" w:tplc="1FCAD0C0">
      <w:start w:val="5"/>
      <w:numFmt w:val="decimal"/>
      <w:lvlText w:val="%1.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2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5B6E6531"/>
    <w:multiLevelType w:val="hybridMultilevel"/>
    <w:tmpl w:val="3BE64AEA"/>
    <w:lvl w:ilvl="0" w:tplc="E580F15E">
      <w:start w:val="4"/>
      <w:numFmt w:val="decimal"/>
      <w:lvlText w:val="%1.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6" w15:restartNumberingAfterBreak="0">
    <w:nsid w:val="5CDC2D20"/>
    <w:multiLevelType w:val="hybridMultilevel"/>
    <w:tmpl w:val="0C6CE3CA"/>
    <w:lvl w:ilvl="0" w:tplc="88E4FE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606E2630"/>
    <w:multiLevelType w:val="hybridMultilevel"/>
    <w:tmpl w:val="29AAB402"/>
    <w:lvl w:ilvl="0" w:tplc="95125778">
      <w:start w:val="5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9" w15:restartNumberingAfterBreak="0">
    <w:nsid w:val="644A283E"/>
    <w:multiLevelType w:val="hybridMultilevel"/>
    <w:tmpl w:val="0F046B26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71EE1247"/>
    <w:multiLevelType w:val="hybridMultilevel"/>
    <w:tmpl w:val="D82A3CE2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4"/>
  </w:num>
  <w:num w:numId="3">
    <w:abstractNumId w:val="6"/>
  </w:num>
  <w:num w:numId="4">
    <w:abstractNumId w:val="10"/>
  </w:num>
  <w:num w:numId="5">
    <w:abstractNumId w:val="17"/>
  </w:num>
  <w:num w:numId="6">
    <w:abstractNumId w:val="12"/>
  </w:num>
  <w:num w:numId="7">
    <w:abstractNumId w:val="22"/>
  </w:num>
  <w:num w:numId="8">
    <w:abstractNumId w:val="9"/>
  </w:num>
  <w:num w:numId="9">
    <w:abstractNumId w:val="8"/>
  </w:num>
  <w:num w:numId="10">
    <w:abstractNumId w:val="4"/>
  </w:num>
  <w:num w:numId="11">
    <w:abstractNumId w:val="7"/>
  </w:num>
  <w:num w:numId="12">
    <w:abstractNumId w:val="23"/>
  </w:num>
  <w:num w:numId="13">
    <w:abstractNumId w:val="20"/>
  </w:num>
  <w:num w:numId="14">
    <w:abstractNumId w:val="13"/>
  </w:num>
  <w:num w:numId="15">
    <w:abstractNumId w:val="21"/>
  </w:num>
  <w:num w:numId="16">
    <w:abstractNumId w:val="19"/>
  </w:num>
  <w:num w:numId="17">
    <w:abstractNumId w:val="18"/>
  </w:num>
  <w:num w:numId="18">
    <w:abstractNumId w:val="16"/>
  </w:num>
  <w:num w:numId="19">
    <w:abstractNumId w:val="0"/>
  </w:num>
  <w:num w:numId="20">
    <w:abstractNumId w:val="2"/>
  </w:num>
  <w:num w:numId="21">
    <w:abstractNumId w:val="5"/>
  </w:num>
  <w:num w:numId="22">
    <w:abstractNumId w:val="3"/>
  </w:num>
  <w:num w:numId="23">
    <w:abstractNumId w:val="15"/>
  </w:num>
  <w:num w:numId="2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521F8"/>
    <w:rsid w:val="00066E8E"/>
    <w:rsid w:val="00072F72"/>
    <w:rsid w:val="000D2C59"/>
    <w:rsid w:val="000F0724"/>
    <w:rsid w:val="001041BB"/>
    <w:rsid w:val="0011081E"/>
    <w:rsid w:val="0014546C"/>
    <w:rsid w:val="00153824"/>
    <w:rsid w:val="00174F84"/>
    <w:rsid w:val="001F324D"/>
    <w:rsid w:val="002132B1"/>
    <w:rsid w:val="00257BF9"/>
    <w:rsid w:val="00273C1A"/>
    <w:rsid w:val="00285348"/>
    <w:rsid w:val="002C47AF"/>
    <w:rsid w:val="00303375"/>
    <w:rsid w:val="0030611D"/>
    <w:rsid w:val="0032546A"/>
    <w:rsid w:val="003611B6"/>
    <w:rsid w:val="00383676"/>
    <w:rsid w:val="003B2E85"/>
    <w:rsid w:val="003D1DA4"/>
    <w:rsid w:val="00400665"/>
    <w:rsid w:val="0040794A"/>
    <w:rsid w:val="00412B93"/>
    <w:rsid w:val="00422032"/>
    <w:rsid w:val="0044181F"/>
    <w:rsid w:val="00450B4F"/>
    <w:rsid w:val="0048275D"/>
    <w:rsid w:val="004A7AE2"/>
    <w:rsid w:val="004B67F3"/>
    <w:rsid w:val="004E216F"/>
    <w:rsid w:val="004E4034"/>
    <w:rsid w:val="00537792"/>
    <w:rsid w:val="0055126F"/>
    <w:rsid w:val="005643A3"/>
    <w:rsid w:val="00570B09"/>
    <w:rsid w:val="00574CD3"/>
    <w:rsid w:val="005770F6"/>
    <w:rsid w:val="005B5998"/>
    <w:rsid w:val="005B6526"/>
    <w:rsid w:val="005C4D7D"/>
    <w:rsid w:val="005C610A"/>
    <w:rsid w:val="005D3EAA"/>
    <w:rsid w:val="006661B9"/>
    <w:rsid w:val="00680312"/>
    <w:rsid w:val="006A67CF"/>
    <w:rsid w:val="006B1C9B"/>
    <w:rsid w:val="006B3321"/>
    <w:rsid w:val="006D12E2"/>
    <w:rsid w:val="006F31C3"/>
    <w:rsid w:val="00703076"/>
    <w:rsid w:val="0072334F"/>
    <w:rsid w:val="0075428D"/>
    <w:rsid w:val="00764402"/>
    <w:rsid w:val="007C15A1"/>
    <w:rsid w:val="007E187B"/>
    <w:rsid w:val="0082754B"/>
    <w:rsid w:val="008329A6"/>
    <w:rsid w:val="00834D22"/>
    <w:rsid w:val="00842E6F"/>
    <w:rsid w:val="0084586E"/>
    <w:rsid w:val="00864097"/>
    <w:rsid w:val="008A2F09"/>
    <w:rsid w:val="008B0456"/>
    <w:rsid w:val="008C171E"/>
    <w:rsid w:val="008C2122"/>
    <w:rsid w:val="008C53CC"/>
    <w:rsid w:val="008F1441"/>
    <w:rsid w:val="009172D1"/>
    <w:rsid w:val="009277CA"/>
    <w:rsid w:val="00942286"/>
    <w:rsid w:val="00957A5B"/>
    <w:rsid w:val="009827C1"/>
    <w:rsid w:val="0098493E"/>
    <w:rsid w:val="009860B7"/>
    <w:rsid w:val="009905E5"/>
    <w:rsid w:val="00994AF1"/>
    <w:rsid w:val="00996D10"/>
    <w:rsid w:val="009C55B9"/>
    <w:rsid w:val="009F4FCD"/>
    <w:rsid w:val="009F7263"/>
    <w:rsid w:val="00A33CE4"/>
    <w:rsid w:val="00A72EB8"/>
    <w:rsid w:val="00AB2BF6"/>
    <w:rsid w:val="00AC29F9"/>
    <w:rsid w:val="00AC389B"/>
    <w:rsid w:val="00AD3790"/>
    <w:rsid w:val="00AD5715"/>
    <w:rsid w:val="00AE43BF"/>
    <w:rsid w:val="00B1021A"/>
    <w:rsid w:val="00B13063"/>
    <w:rsid w:val="00B16393"/>
    <w:rsid w:val="00B24E79"/>
    <w:rsid w:val="00B27E53"/>
    <w:rsid w:val="00B346E4"/>
    <w:rsid w:val="00B6719D"/>
    <w:rsid w:val="00BD5985"/>
    <w:rsid w:val="00BD7E45"/>
    <w:rsid w:val="00BF19A4"/>
    <w:rsid w:val="00C23DEE"/>
    <w:rsid w:val="00C31AC1"/>
    <w:rsid w:val="00C45780"/>
    <w:rsid w:val="00C56B0F"/>
    <w:rsid w:val="00C668B4"/>
    <w:rsid w:val="00CA45D0"/>
    <w:rsid w:val="00CC6C3C"/>
    <w:rsid w:val="00CD1755"/>
    <w:rsid w:val="00CE3244"/>
    <w:rsid w:val="00CE4FBA"/>
    <w:rsid w:val="00D00C01"/>
    <w:rsid w:val="00D2592D"/>
    <w:rsid w:val="00D8050E"/>
    <w:rsid w:val="00D91167"/>
    <w:rsid w:val="00DC1144"/>
    <w:rsid w:val="00DC5E44"/>
    <w:rsid w:val="00DE6921"/>
    <w:rsid w:val="00DE7088"/>
    <w:rsid w:val="00E03439"/>
    <w:rsid w:val="00E1052E"/>
    <w:rsid w:val="00E312E0"/>
    <w:rsid w:val="00E44173"/>
    <w:rsid w:val="00E62068"/>
    <w:rsid w:val="00E74678"/>
    <w:rsid w:val="00E7728A"/>
    <w:rsid w:val="00E8219B"/>
    <w:rsid w:val="00EE256F"/>
    <w:rsid w:val="00EE6684"/>
    <w:rsid w:val="00F07505"/>
    <w:rsid w:val="00F14EEB"/>
    <w:rsid w:val="00F15797"/>
    <w:rsid w:val="00F8558F"/>
    <w:rsid w:val="00F868D8"/>
    <w:rsid w:val="00FA5257"/>
    <w:rsid w:val="00FB03C8"/>
    <w:rsid w:val="00FC30DD"/>
    <w:rsid w:val="00FC6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3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18" Type="http://schemas.openxmlformats.org/officeDocument/2006/relationships/image" Target="media/image918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218</Words>
  <Characters>1249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28</cp:revision>
  <cp:lastPrinted>2024-08-29T12:27:00Z</cp:lastPrinted>
  <dcterms:created xsi:type="dcterms:W3CDTF">2024-06-17T12:26:00Z</dcterms:created>
  <dcterms:modified xsi:type="dcterms:W3CDTF">2024-08-29T13:19:00Z</dcterms:modified>
</cp:coreProperties>
</file>